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482" w:rsidRDefault="00953482" w:rsidP="00706879">
      <w:pPr>
        <w:ind w:firstLine="708"/>
        <w:jc w:val="both"/>
      </w:pPr>
      <w:r w:rsidRPr="00EE41D9">
        <w:rPr>
          <w:b/>
          <w:bCs/>
        </w:rPr>
        <w:t>Kalonism</w:t>
      </w:r>
      <w:r w:rsidR="009C29EB">
        <w:rPr>
          <w:b/>
          <w:bCs/>
        </w:rPr>
        <w:t xml:space="preserve"> APS</w:t>
      </w:r>
      <w:r>
        <w:t xml:space="preserve">, </w:t>
      </w:r>
      <w:r w:rsidR="0001262B">
        <w:t xml:space="preserve">in collaborazione </w:t>
      </w:r>
      <w:r>
        <w:t xml:space="preserve">con </w:t>
      </w:r>
      <w:r w:rsidR="009C29EB" w:rsidRPr="00EE41D9">
        <w:rPr>
          <w:b/>
          <w:bCs/>
        </w:rPr>
        <w:t>Fondazione L’Altra Città</w:t>
      </w:r>
      <w:r w:rsidR="009C29EB">
        <w:rPr>
          <w:b/>
          <w:bCs/>
        </w:rPr>
        <w:t>,</w:t>
      </w:r>
      <w:r w:rsidR="009C29EB">
        <w:t xml:space="preserve"> </w:t>
      </w:r>
      <w:r w:rsidRPr="00EE41D9">
        <w:rPr>
          <w:b/>
          <w:bCs/>
        </w:rPr>
        <w:t>Fondazione Grosseto Cultura</w:t>
      </w:r>
      <w:r>
        <w:t xml:space="preserve">, </w:t>
      </w:r>
      <w:r w:rsidRPr="00EE41D9">
        <w:rPr>
          <w:b/>
          <w:bCs/>
        </w:rPr>
        <w:t>Comune di Grosseto</w:t>
      </w:r>
      <w:r>
        <w:t xml:space="preserve">, </w:t>
      </w:r>
      <w:r w:rsidRPr="00EE41D9">
        <w:rPr>
          <w:b/>
          <w:bCs/>
        </w:rPr>
        <w:t>CCN Centro Storico Grosseto</w:t>
      </w:r>
      <w:r w:rsidR="00BF7837">
        <w:t>,</w:t>
      </w:r>
      <w:r w:rsidR="0001262B">
        <w:t xml:space="preserve"> </w:t>
      </w:r>
      <w:proofErr w:type="spellStart"/>
      <w:r w:rsidR="0001262B" w:rsidRPr="00EE41D9">
        <w:rPr>
          <w:b/>
          <w:bCs/>
        </w:rPr>
        <w:t>Euronics</w:t>
      </w:r>
      <w:proofErr w:type="spellEnd"/>
      <w:r w:rsidR="00BF7837">
        <w:rPr>
          <w:bCs/>
        </w:rPr>
        <w:t xml:space="preserve"> e </w:t>
      </w:r>
      <w:proofErr w:type="spellStart"/>
      <w:r w:rsidR="00BF7837" w:rsidRPr="00BF7837">
        <w:rPr>
          <w:b/>
          <w:bCs/>
        </w:rPr>
        <w:t>Tiemme</w:t>
      </w:r>
      <w:proofErr w:type="spellEnd"/>
      <w:r>
        <w:t>, organizz</w:t>
      </w:r>
      <w:r w:rsidR="009C29EB">
        <w:t>a</w:t>
      </w:r>
      <w:r>
        <w:t xml:space="preserve"> la </w:t>
      </w:r>
      <w:r w:rsidR="00B64D5C">
        <w:t>terza</w:t>
      </w:r>
      <w:r>
        <w:t xml:space="preserve"> edizione d</w:t>
      </w:r>
      <w:r w:rsidR="0001262B">
        <w:t xml:space="preserve">i </w:t>
      </w:r>
      <w:r w:rsidRPr="00EE41D9">
        <w:rPr>
          <w:b/>
          <w:bCs/>
        </w:rPr>
        <w:t>Hexagon Film Festival</w:t>
      </w:r>
      <w:r>
        <w:t xml:space="preserve">, manifestazione rivolta a tutti i registi e  </w:t>
      </w:r>
      <w:r w:rsidR="00706879">
        <w:t>fi</w:t>
      </w:r>
      <w:r>
        <w:t xml:space="preserve">lmakers, italiani e stranieri, che abbiano realizzato un cortometraggio o un videoclip, con l’obiettivo di dare </w:t>
      </w:r>
      <w:r w:rsidR="00706879">
        <w:t>visibilit</w:t>
      </w:r>
      <w:r w:rsidR="00B64D5C">
        <w:t>à</w:t>
      </w:r>
      <w:r>
        <w:t xml:space="preserve"> agli autori emergenti e promuovere il cortometraggio come il linguaggio artistico ed espressivo d’elezione della </w:t>
      </w:r>
      <w:r w:rsidR="00706879">
        <w:t>contemporaneit</w:t>
      </w:r>
      <w:r w:rsidR="00B64D5C">
        <w:t>à</w:t>
      </w:r>
      <w:r>
        <w:t xml:space="preserve">. Il festival si terrà nella città di Grosseto </w:t>
      </w:r>
      <w:r w:rsidRPr="00EE41D9">
        <w:rPr>
          <w:b/>
          <w:bCs/>
        </w:rPr>
        <w:t xml:space="preserve">dal </w:t>
      </w:r>
      <w:r w:rsidR="00B64D5C">
        <w:rPr>
          <w:b/>
          <w:bCs/>
        </w:rPr>
        <w:t>9</w:t>
      </w:r>
      <w:r w:rsidR="0001262B" w:rsidRPr="00EE41D9">
        <w:rPr>
          <w:b/>
          <w:bCs/>
        </w:rPr>
        <w:t xml:space="preserve"> al</w:t>
      </w:r>
      <w:r w:rsidR="00B64D5C">
        <w:rPr>
          <w:b/>
          <w:bCs/>
        </w:rPr>
        <w:t>l’</w:t>
      </w:r>
      <w:r w:rsidR="0001262B" w:rsidRPr="00EE41D9">
        <w:rPr>
          <w:b/>
          <w:bCs/>
        </w:rPr>
        <w:t>1</w:t>
      </w:r>
      <w:r w:rsidR="00B64D5C">
        <w:rPr>
          <w:b/>
          <w:bCs/>
        </w:rPr>
        <w:t>1</w:t>
      </w:r>
      <w:r w:rsidRPr="00EE41D9">
        <w:rPr>
          <w:b/>
          <w:bCs/>
        </w:rPr>
        <w:t xml:space="preserve"> settembre</w:t>
      </w:r>
      <w:r>
        <w:t xml:space="preserve"> (per la sezione </w:t>
      </w:r>
      <w:r w:rsidRPr="00B64D5C">
        <w:rPr>
          <w:i/>
        </w:rPr>
        <w:t xml:space="preserve">Corti in </w:t>
      </w:r>
      <w:r w:rsidR="00B64D5C" w:rsidRPr="00B64D5C">
        <w:rPr>
          <w:i/>
        </w:rPr>
        <w:t>V</w:t>
      </w:r>
      <w:r w:rsidRPr="00B64D5C">
        <w:rPr>
          <w:i/>
        </w:rPr>
        <w:t>etrina</w:t>
      </w:r>
      <w:r>
        <w:t xml:space="preserve">) e </w:t>
      </w:r>
      <w:r w:rsidRPr="00EE41D9">
        <w:rPr>
          <w:b/>
          <w:bCs/>
        </w:rPr>
        <w:t xml:space="preserve">dal </w:t>
      </w:r>
      <w:r w:rsidR="00B64D5C">
        <w:rPr>
          <w:b/>
          <w:bCs/>
        </w:rPr>
        <w:t>16</w:t>
      </w:r>
      <w:r w:rsidRPr="00EE41D9">
        <w:rPr>
          <w:b/>
          <w:bCs/>
        </w:rPr>
        <w:t xml:space="preserve"> al</w:t>
      </w:r>
      <w:r w:rsidR="0001262B" w:rsidRPr="00EE41D9">
        <w:rPr>
          <w:b/>
          <w:bCs/>
        </w:rPr>
        <w:t xml:space="preserve"> </w:t>
      </w:r>
      <w:r w:rsidR="00B64D5C">
        <w:rPr>
          <w:b/>
          <w:bCs/>
        </w:rPr>
        <w:t>18</w:t>
      </w:r>
      <w:r w:rsidR="0001262B" w:rsidRPr="00EE41D9">
        <w:rPr>
          <w:b/>
          <w:bCs/>
        </w:rPr>
        <w:t xml:space="preserve"> settembre</w:t>
      </w:r>
      <w:r w:rsidRPr="00EE41D9">
        <w:rPr>
          <w:b/>
          <w:bCs/>
        </w:rPr>
        <w:t xml:space="preserve"> </w:t>
      </w:r>
      <w:r w:rsidR="0001262B" w:rsidRPr="00EE41D9">
        <w:rPr>
          <w:b/>
          <w:bCs/>
        </w:rPr>
        <w:t>202</w:t>
      </w:r>
      <w:r w:rsidR="00B64D5C">
        <w:rPr>
          <w:b/>
          <w:bCs/>
        </w:rPr>
        <w:t>1</w:t>
      </w:r>
      <w:r w:rsidR="0001262B">
        <w:t xml:space="preserve"> </w:t>
      </w:r>
      <w:r>
        <w:t>(per le altre sezioni).</w:t>
      </w:r>
    </w:p>
    <w:p w:rsidR="00953482" w:rsidRDefault="00953482" w:rsidP="00706879">
      <w:pPr>
        <w:ind w:firstLine="708"/>
        <w:jc w:val="both"/>
      </w:pPr>
      <w:r>
        <w:t>Il concorso è aperto a cortometraggi italiani e stranieri, sia editi che inediti</w:t>
      </w:r>
      <w:r w:rsidR="002B4B31">
        <w:t xml:space="preserve"> all’interno del circuito festivaliero (NON sono ammessi opere pubblicate on-line)</w:t>
      </w:r>
      <w:r>
        <w:t xml:space="preserve">, prodotti senza </w:t>
      </w:r>
      <w:r w:rsidR="0001262B">
        <w:t>fi</w:t>
      </w:r>
      <w:r>
        <w:t>ni commerciali non prima del 1° gennaio 201</w:t>
      </w:r>
      <w:r w:rsidR="00D61BE5">
        <w:t>8</w:t>
      </w:r>
      <w:r>
        <w:t xml:space="preserve">. Ogni autore (che abbia compiuto il diciottesimo anno di </w:t>
      </w:r>
      <w:r w:rsidR="0001262B">
        <w:t>e</w:t>
      </w:r>
      <w:r w:rsidR="00B64D5C">
        <w:t>tà</w:t>
      </w:r>
      <w:r>
        <w:t xml:space="preserve"> non oltre il 1° gennaio 20</w:t>
      </w:r>
      <w:r w:rsidR="00706879">
        <w:t>2</w:t>
      </w:r>
      <w:r w:rsidR="00B64D5C">
        <w:t>1</w:t>
      </w:r>
      <w:r>
        <w:t xml:space="preserve">) </w:t>
      </w:r>
      <w:r w:rsidR="0001262B">
        <w:t>potr</w:t>
      </w:r>
      <w:r w:rsidR="00F22B0D">
        <w:t>à</w:t>
      </w:r>
      <w:r>
        <w:t xml:space="preserve"> inviare un massimo di 2 opere tra tutte le sezioni. I cortometraggi in lingua straniera devono essere obbligatoriamente sottotitolati in lingua italiana, pena l’esclusione dal concorso. L</w:t>
      </w:r>
      <w:r w:rsidR="002522B1">
        <w:t>a quota d’</w:t>
      </w:r>
      <w:r>
        <w:t xml:space="preserve">iscrizione </w:t>
      </w:r>
      <w:r w:rsidR="002522B1">
        <w:t xml:space="preserve">per ciascuna </w:t>
      </w:r>
      <w:r>
        <w:t xml:space="preserve">delle opere al concorso è </w:t>
      </w:r>
      <w:r w:rsidR="002522B1">
        <w:t xml:space="preserve">di </w:t>
      </w:r>
      <w:r w:rsidR="002522B1" w:rsidRPr="00EE41D9">
        <w:rPr>
          <w:b/>
          <w:bCs/>
        </w:rPr>
        <w:t>1</w:t>
      </w:r>
      <w:r w:rsidR="00B64D5C">
        <w:rPr>
          <w:b/>
          <w:bCs/>
        </w:rPr>
        <w:t>2</w:t>
      </w:r>
      <w:r w:rsidR="002522B1" w:rsidRPr="00EE41D9">
        <w:rPr>
          <w:b/>
          <w:bCs/>
        </w:rPr>
        <w:t xml:space="preserve"> €</w:t>
      </w:r>
      <w:r w:rsidR="00EE0BF3">
        <w:rPr>
          <w:bCs/>
        </w:rPr>
        <w:t xml:space="preserve"> come contributo </w:t>
      </w:r>
      <w:r w:rsidR="00557DC2">
        <w:rPr>
          <w:bCs/>
        </w:rPr>
        <w:t>per le spese organizzative</w:t>
      </w:r>
      <w:r>
        <w:t xml:space="preserve">. Le opere dovranno essere caricate ed iscritte alla pagina del festival sulle piattaforme </w:t>
      </w:r>
      <w:proofErr w:type="spellStart"/>
      <w:r w:rsidRPr="00EE41D9">
        <w:rPr>
          <w:b/>
          <w:bCs/>
        </w:rPr>
        <w:t>FilmFreeway</w:t>
      </w:r>
      <w:proofErr w:type="spellEnd"/>
      <w:r w:rsidR="0001262B">
        <w:t xml:space="preserve"> </w:t>
      </w:r>
      <w:r>
        <w:t xml:space="preserve">e </w:t>
      </w:r>
      <w:proofErr w:type="spellStart"/>
      <w:r w:rsidRPr="00EE41D9">
        <w:rPr>
          <w:b/>
          <w:bCs/>
        </w:rPr>
        <w:t>Festhome</w:t>
      </w:r>
      <w:proofErr w:type="spellEnd"/>
      <w:r>
        <w:t xml:space="preserve"> entro la </w:t>
      </w:r>
      <w:r w:rsidRPr="00EE41D9">
        <w:rPr>
          <w:b/>
          <w:bCs/>
        </w:rPr>
        <w:t>data di scadenza: il</w:t>
      </w:r>
      <w:r w:rsidR="0001262B" w:rsidRPr="00EE41D9">
        <w:rPr>
          <w:b/>
          <w:bCs/>
        </w:rPr>
        <w:t xml:space="preserve"> </w:t>
      </w:r>
      <w:r w:rsidR="00F22B0D">
        <w:rPr>
          <w:b/>
          <w:bCs/>
        </w:rPr>
        <w:t>20</w:t>
      </w:r>
      <w:bookmarkStart w:id="0" w:name="_GoBack"/>
      <w:bookmarkEnd w:id="0"/>
      <w:r w:rsidR="0001262B" w:rsidRPr="00EE41D9">
        <w:rPr>
          <w:b/>
          <w:bCs/>
        </w:rPr>
        <w:t xml:space="preserve"> giugno</w:t>
      </w:r>
      <w:r>
        <w:t>.</w:t>
      </w:r>
    </w:p>
    <w:p w:rsidR="00265BDB" w:rsidRDefault="00265BDB" w:rsidP="00706879">
      <w:pPr>
        <w:ind w:firstLine="708"/>
        <w:jc w:val="both"/>
      </w:pPr>
    </w:p>
    <w:p w:rsidR="0001262B" w:rsidRDefault="00953482" w:rsidP="00953482">
      <w:pPr>
        <w:jc w:val="both"/>
      </w:pPr>
      <w:r>
        <w:t xml:space="preserve">L’Hexagon Film Festival prevede </w:t>
      </w:r>
      <w:r w:rsidR="0001262B">
        <w:t>5</w:t>
      </w:r>
      <w:r>
        <w:t xml:space="preserve"> sezioni di</w:t>
      </w:r>
      <w:r w:rsidR="00265BDB">
        <w:t>ff</w:t>
      </w:r>
      <w:r>
        <w:t>erenti:</w:t>
      </w:r>
    </w:p>
    <w:p w:rsidR="00953482" w:rsidRDefault="00953482" w:rsidP="0001262B">
      <w:pPr>
        <w:pStyle w:val="Paragrafoelenco"/>
        <w:numPr>
          <w:ilvl w:val="0"/>
          <w:numId w:val="4"/>
        </w:numPr>
        <w:jc w:val="both"/>
      </w:pPr>
      <w:r w:rsidRPr="00EE41D9">
        <w:rPr>
          <w:b/>
          <w:bCs/>
        </w:rPr>
        <w:t>Tiferet</w:t>
      </w:r>
      <w:r>
        <w:t xml:space="preserve">: cortometraggi in </w:t>
      </w:r>
      <w:r w:rsidRPr="00B64D5C">
        <w:rPr>
          <w:i/>
        </w:rPr>
        <w:t xml:space="preserve">live </w:t>
      </w:r>
      <w:proofErr w:type="spellStart"/>
      <w:r w:rsidRPr="00B64D5C">
        <w:rPr>
          <w:i/>
        </w:rPr>
        <w:t>action</w:t>
      </w:r>
      <w:proofErr w:type="spellEnd"/>
      <w:r>
        <w:t xml:space="preserve"> a tema libero di massimo 20 minuti (titoli inclusi)</w:t>
      </w:r>
    </w:p>
    <w:p w:rsidR="00953482" w:rsidRDefault="00953482" w:rsidP="0001262B">
      <w:pPr>
        <w:pStyle w:val="Paragrafoelenco"/>
        <w:numPr>
          <w:ilvl w:val="0"/>
          <w:numId w:val="4"/>
        </w:numPr>
        <w:jc w:val="both"/>
      </w:pPr>
      <w:r w:rsidRPr="00EE41D9">
        <w:rPr>
          <w:b/>
          <w:bCs/>
        </w:rPr>
        <w:t>Bereshit</w:t>
      </w:r>
      <w:r>
        <w:t>: cortometraggi d’animazione a tema libero di massimo 20 minuti (titoli inclusi)</w:t>
      </w:r>
    </w:p>
    <w:p w:rsidR="00953482" w:rsidRDefault="00953482" w:rsidP="0001262B">
      <w:pPr>
        <w:pStyle w:val="Paragrafoelenco"/>
        <w:numPr>
          <w:ilvl w:val="0"/>
          <w:numId w:val="4"/>
        </w:numPr>
        <w:jc w:val="both"/>
      </w:pPr>
      <w:r w:rsidRPr="00EE41D9">
        <w:rPr>
          <w:b/>
          <w:bCs/>
        </w:rPr>
        <w:t>Il lato positivo</w:t>
      </w:r>
      <w:r>
        <w:t xml:space="preserve">: cortometraggi d’animazione e </w:t>
      </w:r>
      <w:r w:rsidRPr="00B64D5C">
        <w:rPr>
          <w:i/>
        </w:rPr>
        <w:t xml:space="preserve">live </w:t>
      </w:r>
      <w:proofErr w:type="spellStart"/>
      <w:r w:rsidRPr="00B64D5C">
        <w:rPr>
          <w:i/>
        </w:rPr>
        <w:t>action</w:t>
      </w:r>
      <w:proofErr w:type="spellEnd"/>
      <w:r>
        <w:t xml:space="preserve"> a tema disabilità di massimo</w:t>
      </w:r>
    </w:p>
    <w:p w:rsidR="0001262B" w:rsidRDefault="00953482" w:rsidP="0001262B">
      <w:pPr>
        <w:pStyle w:val="Paragrafoelenco"/>
        <w:ind w:left="1068"/>
        <w:jc w:val="both"/>
      </w:pPr>
      <w:r>
        <w:t>20 minuti (titoli inclusi)</w:t>
      </w:r>
    </w:p>
    <w:p w:rsidR="0001262B" w:rsidRDefault="009F0195" w:rsidP="0001262B">
      <w:pPr>
        <w:pStyle w:val="Paragrafoelenco"/>
        <w:numPr>
          <w:ilvl w:val="0"/>
          <w:numId w:val="4"/>
        </w:numPr>
        <w:jc w:val="both"/>
      </w:pPr>
      <w:r w:rsidRPr="00EE41D9">
        <w:rPr>
          <w:b/>
          <w:bCs/>
        </w:rPr>
        <w:t>Rasenna</w:t>
      </w:r>
      <w:r w:rsidR="0001262B">
        <w:t xml:space="preserve">: cortometraggi d’animazione e </w:t>
      </w:r>
      <w:r w:rsidR="0001262B" w:rsidRPr="00B64D5C">
        <w:rPr>
          <w:i/>
        </w:rPr>
        <w:t xml:space="preserve">live </w:t>
      </w:r>
      <w:proofErr w:type="spellStart"/>
      <w:r w:rsidR="0001262B" w:rsidRPr="00B64D5C">
        <w:rPr>
          <w:i/>
        </w:rPr>
        <w:t>action</w:t>
      </w:r>
      <w:proofErr w:type="spellEnd"/>
      <w:r w:rsidR="0001262B">
        <w:t xml:space="preserve"> girati in Toscana o da autori nati in Toscana di massimo 20 minuti (titoli inclusi)</w:t>
      </w:r>
    </w:p>
    <w:p w:rsidR="00953482" w:rsidRDefault="00953482" w:rsidP="0001262B">
      <w:pPr>
        <w:pStyle w:val="Paragrafoelenco"/>
        <w:numPr>
          <w:ilvl w:val="0"/>
          <w:numId w:val="4"/>
        </w:numPr>
        <w:jc w:val="both"/>
      </w:pPr>
      <w:r w:rsidRPr="00EE41D9">
        <w:rPr>
          <w:b/>
          <w:bCs/>
        </w:rPr>
        <w:t xml:space="preserve">Corti in </w:t>
      </w:r>
      <w:r w:rsidR="00EE41D9">
        <w:rPr>
          <w:b/>
          <w:bCs/>
        </w:rPr>
        <w:t>V</w:t>
      </w:r>
      <w:r w:rsidRPr="00EE41D9">
        <w:rPr>
          <w:b/>
          <w:bCs/>
        </w:rPr>
        <w:t>etrina</w:t>
      </w:r>
      <w:r>
        <w:t>: cortometraggi e videoclip a tecnica e tema libero (ma con predilezione</w:t>
      </w:r>
    </w:p>
    <w:p w:rsidR="00953482" w:rsidRDefault="00953482" w:rsidP="0001262B">
      <w:pPr>
        <w:pStyle w:val="Paragrafoelenco"/>
        <w:ind w:left="1068"/>
        <w:jc w:val="both"/>
      </w:pPr>
      <w:r>
        <w:t>di opere a basso contenuto di parole) di massimo 10 minuti (titoli inclusi)</w:t>
      </w:r>
    </w:p>
    <w:p w:rsidR="008900C6" w:rsidRDefault="008900C6" w:rsidP="0001262B">
      <w:pPr>
        <w:pStyle w:val="Paragrafoelenco"/>
        <w:ind w:left="1068"/>
        <w:jc w:val="both"/>
      </w:pPr>
    </w:p>
    <w:p w:rsidR="00EF479B" w:rsidRDefault="00953482" w:rsidP="00EF479B">
      <w:pPr>
        <w:ind w:firstLine="708"/>
        <w:jc w:val="both"/>
      </w:pPr>
      <w:r>
        <w:t xml:space="preserve">Tra tutti i cortometraggi pervenuti, una commissione nominata dal Direttore Artistico del Festival, dopo un’attenta valutazione, </w:t>
      </w:r>
      <w:r w:rsidR="00F93886">
        <w:t>selezioner</w:t>
      </w:r>
      <w:r w:rsidR="00B64D5C">
        <w:t>à</w:t>
      </w:r>
      <w:r>
        <w:t xml:space="preserve"> le opere </w:t>
      </w:r>
      <w:r w:rsidR="00F93886">
        <w:t>fi</w:t>
      </w:r>
      <w:r>
        <w:t xml:space="preserve">naliste da sottoporre ad una </w:t>
      </w:r>
      <w:r w:rsidRPr="00EE41D9">
        <w:rPr>
          <w:b/>
          <w:bCs/>
        </w:rPr>
        <w:t>giuria quali</w:t>
      </w:r>
      <w:r w:rsidR="00F93886" w:rsidRPr="00EE41D9">
        <w:rPr>
          <w:b/>
          <w:bCs/>
        </w:rPr>
        <w:t>fi</w:t>
      </w:r>
      <w:r w:rsidRPr="00EE41D9">
        <w:rPr>
          <w:b/>
          <w:bCs/>
        </w:rPr>
        <w:t>cata</w:t>
      </w:r>
      <w:r>
        <w:t xml:space="preserve">, formata da professionisti del settore, che </w:t>
      </w:r>
      <w:r w:rsidR="00F93886">
        <w:t>decreter</w:t>
      </w:r>
      <w:r w:rsidR="00B64D5C">
        <w:t>à</w:t>
      </w:r>
      <w:r>
        <w:t xml:space="preserve"> i vincitori delle varie categorie del concorso con un giudizio insindacabile e inappellabile. I cortometraggi </w:t>
      </w:r>
      <w:r w:rsidR="0094365B">
        <w:t>fi</w:t>
      </w:r>
      <w:r>
        <w:t xml:space="preserve">nalisti della sezione </w:t>
      </w:r>
      <w:r w:rsidRPr="00B64D5C">
        <w:rPr>
          <w:i/>
        </w:rPr>
        <w:t xml:space="preserve">Corti in </w:t>
      </w:r>
      <w:r w:rsidR="00B64D5C">
        <w:rPr>
          <w:i/>
        </w:rPr>
        <w:t>V</w:t>
      </w:r>
      <w:r w:rsidRPr="00B64D5C">
        <w:rPr>
          <w:i/>
        </w:rPr>
        <w:t>etrina</w:t>
      </w:r>
      <w:r>
        <w:t xml:space="preserve"> saranno giudicati da una </w:t>
      </w:r>
      <w:r w:rsidR="00EE41D9">
        <w:rPr>
          <w:b/>
          <w:bCs/>
        </w:rPr>
        <w:t>g</w:t>
      </w:r>
      <w:r w:rsidRPr="00EE41D9">
        <w:rPr>
          <w:b/>
          <w:bCs/>
        </w:rPr>
        <w:t>iuria Popolare</w:t>
      </w:r>
      <w:r>
        <w:t xml:space="preserve">, formata dal pubblico che </w:t>
      </w:r>
      <w:r w:rsidR="00B40254">
        <w:t>seguir</w:t>
      </w:r>
      <w:r w:rsidR="00B64D5C">
        <w:t>à</w:t>
      </w:r>
      <w:r>
        <w:t xml:space="preserve"> le proiezioni e</w:t>
      </w:r>
      <w:r w:rsidR="00B40254">
        <w:t>ff</w:t>
      </w:r>
      <w:r>
        <w:t xml:space="preserve">ettuate nelle vetrine dei negozi aderenti alla manifestazione, che </w:t>
      </w:r>
      <w:r w:rsidR="00B40254">
        <w:t>avr</w:t>
      </w:r>
      <w:r w:rsidR="00B64D5C">
        <w:t>à</w:t>
      </w:r>
      <w:r>
        <w:t xml:space="preserve"> la </w:t>
      </w:r>
      <w:r w:rsidR="00B40254">
        <w:t>possibilit</w:t>
      </w:r>
      <w:r w:rsidR="00B64D5C">
        <w:t>à</w:t>
      </w:r>
      <w:r>
        <w:t xml:space="preserve"> di esprimere il proprio voto attraverso </w:t>
      </w:r>
      <w:r w:rsidR="00EF479B">
        <w:t xml:space="preserve">la </w:t>
      </w:r>
      <w:proofErr w:type="spellStart"/>
      <w:r w:rsidR="00EF479B" w:rsidRPr="00EE41D9">
        <w:rPr>
          <w:b/>
          <w:bCs/>
        </w:rPr>
        <w:t>app</w:t>
      </w:r>
      <w:proofErr w:type="spellEnd"/>
      <w:r w:rsidR="00EF479B" w:rsidRPr="00EE41D9">
        <w:rPr>
          <w:b/>
          <w:bCs/>
        </w:rPr>
        <w:t xml:space="preserve"> ufficiale</w:t>
      </w:r>
      <w:r w:rsidR="00EF479B">
        <w:t xml:space="preserve"> del festival</w:t>
      </w:r>
      <w:r w:rsidR="00655004">
        <w:t xml:space="preserve"> ed assegnerà un </w:t>
      </w:r>
      <w:r w:rsidR="00655004" w:rsidRPr="00EE41D9">
        <w:rPr>
          <w:b/>
          <w:bCs/>
        </w:rPr>
        <w:t>manufatto celebrativo</w:t>
      </w:r>
      <w:r w:rsidR="00655004">
        <w:rPr>
          <w:b/>
          <w:bCs/>
        </w:rPr>
        <w:t xml:space="preserve"> </w:t>
      </w:r>
      <w:r w:rsidR="00655004">
        <w:rPr>
          <w:bCs/>
        </w:rPr>
        <w:t xml:space="preserve">ed un </w:t>
      </w:r>
      <w:r w:rsidR="00655004" w:rsidRPr="00655004">
        <w:rPr>
          <w:b/>
        </w:rPr>
        <w:t xml:space="preserve">premio </w:t>
      </w:r>
      <w:r w:rsidR="00655004">
        <w:rPr>
          <w:b/>
        </w:rPr>
        <w:t xml:space="preserve">in denaro </w:t>
      </w:r>
      <w:r w:rsidR="00655004" w:rsidRPr="00655004">
        <w:rPr>
          <w:b/>
        </w:rPr>
        <w:t>da</w:t>
      </w:r>
      <w:r w:rsidR="00655004">
        <w:t xml:space="preserve"> </w:t>
      </w:r>
      <w:r w:rsidR="00655004">
        <w:rPr>
          <w:b/>
          <w:bCs/>
        </w:rPr>
        <w:t>25</w:t>
      </w:r>
      <w:r w:rsidR="00655004" w:rsidRPr="00EE41D9">
        <w:rPr>
          <w:b/>
          <w:bCs/>
        </w:rPr>
        <w:t>0</w:t>
      </w:r>
      <w:r w:rsidR="00655004">
        <w:rPr>
          <w:b/>
          <w:bCs/>
        </w:rPr>
        <w:t xml:space="preserve"> </w:t>
      </w:r>
      <w:r w:rsidR="00655004" w:rsidRPr="00EE41D9">
        <w:rPr>
          <w:b/>
          <w:bCs/>
        </w:rPr>
        <w:t>€</w:t>
      </w:r>
      <w:r w:rsidR="00EF479B">
        <w:t>.</w:t>
      </w:r>
    </w:p>
    <w:p w:rsidR="00953482" w:rsidRDefault="00953482" w:rsidP="00EF479B">
      <w:pPr>
        <w:ind w:firstLine="708"/>
        <w:jc w:val="both"/>
      </w:pPr>
      <w:r>
        <w:t xml:space="preserve"> Alle</w:t>
      </w:r>
      <w:r w:rsidR="00EF479B">
        <w:t xml:space="preserve"> </w:t>
      </w:r>
      <w:r>
        <w:t>opere</w:t>
      </w:r>
      <w:r w:rsidR="00EF479B">
        <w:t xml:space="preserve"> </w:t>
      </w:r>
      <w:r>
        <w:t>vincitrici</w:t>
      </w:r>
      <w:r w:rsidR="00EF479B">
        <w:t xml:space="preserve"> </w:t>
      </w:r>
      <w:r>
        <w:t>di</w:t>
      </w:r>
      <w:r w:rsidR="00EF479B">
        <w:t xml:space="preserve"> </w:t>
      </w:r>
      <w:r>
        <w:t>ciascuna</w:t>
      </w:r>
      <w:r w:rsidR="00EF479B">
        <w:t xml:space="preserve"> </w:t>
      </w:r>
      <w:r>
        <w:t>delle</w:t>
      </w:r>
      <w:r w:rsidR="00EF479B">
        <w:t xml:space="preserve"> 5 </w:t>
      </w:r>
      <w:r>
        <w:t>categorie</w:t>
      </w:r>
      <w:r w:rsidR="00EF479B">
        <w:t xml:space="preserve"> </w:t>
      </w:r>
      <w:r>
        <w:t>del</w:t>
      </w:r>
      <w:r w:rsidR="00EF479B">
        <w:t xml:space="preserve"> </w:t>
      </w:r>
      <w:r>
        <w:t>concorso,</w:t>
      </w:r>
      <w:r w:rsidR="00EF479B">
        <w:t xml:space="preserve"> </w:t>
      </w:r>
      <w:r>
        <w:t>la</w:t>
      </w:r>
      <w:r w:rsidR="00EF479B">
        <w:t xml:space="preserve"> </w:t>
      </w:r>
      <w:r>
        <w:t>giuria</w:t>
      </w:r>
      <w:r w:rsidR="00EF479B">
        <w:t xml:space="preserve"> assegner</w:t>
      </w:r>
      <w:r w:rsidR="00655004">
        <w:t>à</w:t>
      </w:r>
      <w:r w:rsidR="00EF479B">
        <w:t xml:space="preserve"> </w:t>
      </w:r>
      <w:r>
        <w:t>un</w:t>
      </w:r>
      <w:r w:rsidR="00EF479B">
        <w:t xml:space="preserve"> </w:t>
      </w:r>
      <w:r w:rsidR="00EF479B" w:rsidRPr="00EE41D9">
        <w:rPr>
          <w:b/>
          <w:bCs/>
        </w:rPr>
        <w:t>manufatto</w:t>
      </w:r>
      <w:r w:rsidRPr="00EE41D9">
        <w:rPr>
          <w:b/>
          <w:bCs/>
        </w:rPr>
        <w:t xml:space="preserve"> celebrativ</w:t>
      </w:r>
      <w:r w:rsidR="00EF479B" w:rsidRPr="00EE41D9">
        <w:rPr>
          <w:b/>
          <w:bCs/>
        </w:rPr>
        <w:t>o</w:t>
      </w:r>
      <w:r>
        <w:t xml:space="preserve"> e un </w:t>
      </w:r>
      <w:r w:rsidRPr="00EE41D9">
        <w:rPr>
          <w:b/>
          <w:bCs/>
        </w:rPr>
        <w:t xml:space="preserve">premio in denaro di </w:t>
      </w:r>
      <w:r w:rsidR="00655004">
        <w:rPr>
          <w:b/>
          <w:bCs/>
        </w:rPr>
        <w:t>25</w:t>
      </w:r>
      <w:r w:rsidRPr="00EE41D9">
        <w:rPr>
          <w:b/>
          <w:bCs/>
        </w:rPr>
        <w:t>0</w:t>
      </w:r>
      <w:r w:rsidR="00655004">
        <w:rPr>
          <w:b/>
          <w:bCs/>
        </w:rPr>
        <w:t xml:space="preserve"> </w:t>
      </w:r>
      <w:r w:rsidRPr="00EE41D9">
        <w:rPr>
          <w:b/>
          <w:bCs/>
        </w:rPr>
        <w:t>€</w:t>
      </w:r>
      <w:r w:rsidR="00655004">
        <w:t>, mentre tutti i cortometraggi</w:t>
      </w:r>
      <w:r>
        <w:t xml:space="preserve"> </w:t>
      </w:r>
      <w:r w:rsidR="00655004">
        <w:t xml:space="preserve">selezionati saranno eleggibili per il </w:t>
      </w:r>
      <w:r w:rsidR="00655004" w:rsidRPr="00655004">
        <w:rPr>
          <w:b/>
          <w:i/>
        </w:rPr>
        <w:t>Premio Assoluto</w:t>
      </w:r>
      <w:r w:rsidR="00655004">
        <w:t xml:space="preserve">, consistente in un </w:t>
      </w:r>
      <w:r w:rsidR="00655004" w:rsidRPr="00EE41D9">
        <w:rPr>
          <w:b/>
          <w:bCs/>
        </w:rPr>
        <w:t>manufatto celebrativo</w:t>
      </w:r>
      <w:r w:rsidR="00655004">
        <w:t xml:space="preserve"> e un </w:t>
      </w:r>
      <w:r w:rsidR="00655004" w:rsidRPr="00EE41D9">
        <w:rPr>
          <w:b/>
          <w:bCs/>
        </w:rPr>
        <w:t xml:space="preserve">premio in denaro di </w:t>
      </w:r>
      <w:r w:rsidR="00655004">
        <w:rPr>
          <w:b/>
          <w:bCs/>
        </w:rPr>
        <w:t>1.00</w:t>
      </w:r>
      <w:r w:rsidR="00655004" w:rsidRPr="00EE41D9">
        <w:rPr>
          <w:b/>
          <w:bCs/>
        </w:rPr>
        <w:t>0</w:t>
      </w:r>
      <w:r w:rsidR="00655004">
        <w:rPr>
          <w:b/>
          <w:bCs/>
        </w:rPr>
        <w:t xml:space="preserve"> </w:t>
      </w:r>
      <w:r w:rsidR="00655004" w:rsidRPr="00EE41D9">
        <w:rPr>
          <w:b/>
          <w:bCs/>
        </w:rPr>
        <w:t>€</w:t>
      </w:r>
      <w:r w:rsidR="00650823">
        <w:t>.</w:t>
      </w:r>
      <w:r w:rsidR="00655004">
        <w:t xml:space="preserve"> </w:t>
      </w:r>
      <w:r>
        <w:t xml:space="preserve">I cortometraggi </w:t>
      </w:r>
      <w:r w:rsidR="002522B1">
        <w:t>fi</w:t>
      </w:r>
      <w:r>
        <w:t xml:space="preserve">nalisti, giudicati meritevoli, potranno ricevere menzioni speciali </w:t>
      </w:r>
      <w:r w:rsidR="00D41AE2">
        <w:t xml:space="preserve">o premi tecnici </w:t>
      </w:r>
      <w:r>
        <w:t>assegnat</w:t>
      </w:r>
      <w:r w:rsidR="00D41AE2">
        <w:t>i</w:t>
      </w:r>
      <w:r>
        <w:t xml:space="preserve"> dalla Direzione artistica del Festival e dalle Giurie.</w:t>
      </w:r>
      <w:r w:rsidR="002522B1">
        <w:t xml:space="preserve"> </w:t>
      </w:r>
      <w:r>
        <w:t>L’organizzazione si riserva, in accordo con i rispettivi autori, di proiettare anche alcuni cortometraggi fuori concorso. L’organizzazione si impegna a di</w:t>
      </w:r>
      <w:r w:rsidR="002522B1">
        <w:t>ff</w:t>
      </w:r>
      <w:r>
        <w:t xml:space="preserve">ondere le opere vincitrici attraverso stampa, radio, TV, siti web, ecc., e </w:t>
      </w:r>
      <w:r w:rsidR="002522B1">
        <w:t>potr</w:t>
      </w:r>
      <w:r w:rsidR="00D6282B">
        <w:t>à</w:t>
      </w:r>
      <w:r>
        <w:t xml:space="preserve"> pubblicizzare anche le opere che, a giudizio della Direzione Artistica, dispongano dei requisiti di richiamo per il pubblico.</w:t>
      </w:r>
    </w:p>
    <w:p w:rsidR="00953482" w:rsidRDefault="00953482" w:rsidP="002522B1">
      <w:pPr>
        <w:ind w:firstLine="708"/>
        <w:jc w:val="both"/>
      </w:pPr>
      <w:r>
        <w:t xml:space="preserve">L’organizzazione si riserva la </w:t>
      </w:r>
      <w:r w:rsidR="002522B1">
        <w:t>facolt</w:t>
      </w:r>
      <w:r w:rsidR="00D6282B">
        <w:t>à</w:t>
      </w:r>
      <w:r>
        <w:t xml:space="preserve"> di spostare i cortometraggi ricevuti da una sezione ad un’altra secondo valutazioni artistiche e di fruizione. Chi invia l’opera si dichiara titolare di tutti i diritti relativi alla medesima, ivi compresi i diritti di sfruttamento delle immagini, dei marchi e dei nomi ivi contenuti, </w:t>
      </w:r>
      <w:r w:rsidR="0013607C">
        <w:t>nonch</w:t>
      </w:r>
      <w:r w:rsidR="00D6282B">
        <w:t>é</w:t>
      </w:r>
      <w:r>
        <w:t xml:space="preserve"> dei brani musicali riprodotti in ordine alle utilizzazioni previste dal presente regolamento. In caso tali diritti siano detenuti da terzi, l’autore garantisce, mediante </w:t>
      </w:r>
      <w:r>
        <w:lastRenderedPageBreak/>
        <w:t xml:space="preserve">l’iscrizione, di essere stato esplicitamente autorizzato all’utilizzo dell’opera, e pertanto solleva gli organizzatori della rassegna da ogni </w:t>
      </w:r>
      <w:r w:rsidR="0013607C">
        <w:t>responsabilit</w:t>
      </w:r>
      <w:r w:rsidR="00D6282B">
        <w:t>à</w:t>
      </w:r>
      <w:r>
        <w:t xml:space="preserve"> nei confronti di eventuali terzi che a qualsiasi titolo avessero ad eccepire. Le opere inviate non saranno restituite, e saranno catalogate e conservate negli archivi del Festival. L’organizzazione si impegna a promuoverle ed a renderle disponibili per eventi e manifestazioni culturali, favorite dalla stessa, di cui sar</w:t>
      </w:r>
      <w:r w:rsidR="00D6282B">
        <w:t>à</w:t>
      </w:r>
      <w:r>
        <w:t xml:space="preserve"> data comunicazione, senza che questo comporti qualsivoglia indennizzo a carico dell’Associazione organizzatrice dell’evento.</w:t>
      </w:r>
    </w:p>
    <w:p w:rsidR="00953482" w:rsidRDefault="00953482" w:rsidP="0013607C">
      <w:pPr>
        <w:ind w:firstLine="708"/>
        <w:jc w:val="both"/>
      </w:pPr>
      <w:r>
        <w:t>L’autore, con la sottoscrizione del presente regolamento (l’invio dell’opera equivale all’accettazione del regolamento e al rilascio della liberatoria), autorizza l’organizzazione alla proiezione a titolo gratuito dell’opera partecipante al concorso durante le serate del Festival, e la pubblicazione di fotogra</w:t>
      </w:r>
      <w:r w:rsidR="0013607C">
        <w:t>fi</w:t>
      </w:r>
      <w:r>
        <w:t>e, notizie e brevi frammenti riguardanti le proprie opere, ai</w:t>
      </w:r>
      <w:r w:rsidR="0013607C">
        <w:t xml:space="preserve"> fi</w:t>
      </w:r>
      <w:r>
        <w:t>ni della promozione dello stesso festival, su giornali</w:t>
      </w:r>
      <w:r w:rsidR="0013607C">
        <w:t>,</w:t>
      </w:r>
      <w:r>
        <w:t xml:space="preserve"> quotidiani, settimanali, mensili e sui social. II trattamento, sia in forma cartacea che elettronica, dei dati personali dei partecipanti e dei terzi legati ai cortometraggi selezionati è </w:t>
      </w:r>
      <w:r w:rsidR="0013607C">
        <w:t>fi</w:t>
      </w:r>
      <w:r>
        <w:t>nalizzato unicamente alla gestione, allo svolgimento ed alla di</w:t>
      </w:r>
      <w:r w:rsidR="0013607C">
        <w:t>ff</w:t>
      </w:r>
      <w:r>
        <w:t xml:space="preserve">usione degli esiti </w:t>
      </w:r>
      <w:r w:rsidR="0013607C">
        <w:t>fi</w:t>
      </w:r>
      <w:r>
        <w:t>nali della manifestazione (D.lgs. n.196 del 30 giugno 2003 “Tutela delle persone rispetto al trattamento dei dati personali”).</w:t>
      </w:r>
    </w:p>
    <w:p w:rsidR="009F0195" w:rsidRDefault="00953482" w:rsidP="009F0195">
      <w:pPr>
        <w:ind w:firstLine="708"/>
        <w:jc w:val="both"/>
      </w:pPr>
      <w:r>
        <w:t xml:space="preserve">L’organizzazione </w:t>
      </w:r>
      <w:r w:rsidR="009F0195">
        <w:t>provveder</w:t>
      </w:r>
      <w:r w:rsidR="00D6282B">
        <w:t>à</w:t>
      </w:r>
      <w:r>
        <w:t xml:space="preserve"> a comunicare personalmente agli autori</w:t>
      </w:r>
      <w:r w:rsidR="009F0195">
        <w:t xml:space="preserve"> fi</w:t>
      </w:r>
      <w:r>
        <w:t xml:space="preserve">nalisti l’avvenuta selezione all’interno del programma del Festival </w:t>
      </w:r>
      <w:r w:rsidRPr="00EE41D9">
        <w:rPr>
          <w:b/>
          <w:bCs/>
        </w:rPr>
        <w:t xml:space="preserve">entro il </w:t>
      </w:r>
      <w:r w:rsidR="009F0195" w:rsidRPr="00EE41D9">
        <w:rPr>
          <w:b/>
          <w:bCs/>
        </w:rPr>
        <w:t>20 agosto 202</w:t>
      </w:r>
      <w:r w:rsidR="00D6282B">
        <w:rPr>
          <w:b/>
          <w:bCs/>
        </w:rPr>
        <w:t>1</w:t>
      </w:r>
      <w:r>
        <w:t>. In caso di ammissione al cartellone del festival, gli autori selezionati si impegnano a far pervenire all’organizzazione la propria opera in alta de</w:t>
      </w:r>
      <w:r w:rsidR="009F0195">
        <w:t>fi</w:t>
      </w:r>
      <w:r>
        <w:t xml:space="preserve">nizione </w:t>
      </w:r>
      <w:r w:rsidR="009F0195">
        <w:t xml:space="preserve">(possibilmente in formato MP4) </w:t>
      </w:r>
      <w:r w:rsidRPr="00EE41D9">
        <w:rPr>
          <w:b/>
          <w:bCs/>
        </w:rPr>
        <w:t xml:space="preserve">entro </w:t>
      </w:r>
      <w:r w:rsidR="009F0195" w:rsidRPr="00EE41D9">
        <w:rPr>
          <w:b/>
          <w:bCs/>
        </w:rPr>
        <w:t>il 30 agosto</w:t>
      </w:r>
      <w:r>
        <w:t>, pena la decadenza dal concorso. Solo agli autori selezionati è richiesto l’invio di materiali extra: biogra</w:t>
      </w:r>
      <w:r w:rsidR="009F0195">
        <w:t>fi</w:t>
      </w:r>
      <w:r>
        <w:t xml:space="preserve">a e foto dell’autore, locandina, sinossi, trailer e almeno 3 immagini del </w:t>
      </w:r>
      <w:r w:rsidR="009F0195">
        <w:t>fi</w:t>
      </w:r>
      <w:r>
        <w:t xml:space="preserve">lm in alta risoluzione (non del backstage) del cortometraggio. L’organizzazione si riserva di richiedere ulteriore materiale ritenuto di interesse a </w:t>
      </w:r>
      <w:r w:rsidR="009F0195">
        <w:t>fi</w:t>
      </w:r>
      <w:r>
        <w:t xml:space="preserve">ni informativi e promozionali. L’organizzazione </w:t>
      </w:r>
      <w:r w:rsidR="009F0195">
        <w:t>concorder</w:t>
      </w:r>
      <w:r w:rsidR="00D6282B">
        <w:t>à</w:t>
      </w:r>
      <w:r>
        <w:t xml:space="preserve"> con i singoli </w:t>
      </w:r>
      <w:r w:rsidR="009F0195">
        <w:t>fi</w:t>
      </w:r>
      <w:r>
        <w:t xml:space="preserve">nalisti le </w:t>
      </w:r>
      <w:r w:rsidR="009F0195">
        <w:t>modalit</w:t>
      </w:r>
      <w:r w:rsidR="00D6282B">
        <w:t>à</w:t>
      </w:r>
      <w:r>
        <w:t xml:space="preserve"> d’invio del materiale, che in nessun caso </w:t>
      </w:r>
      <w:r w:rsidR="009F0195">
        <w:t>potr</w:t>
      </w:r>
      <w:r w:rsidR="00D6282B">
        <w:t>à</w:t>
      </w:r>
      <w:r>
        <w:t xml:space="preserve"> avvenire in allegato alle e</w:t>
      </w:r>
      <w:r w:rsidR="009F0195">
        <w:t>-</w:t>
      </w:r>
      <w:r>
        <w:t xml:space="preserve">mail. </w:t>
      </w:r>
    </w:p>
    <w:p w:rsidR="00953482" w:rsidRDefault="00953482" w:rsidP="009F0195">
      <w:pPr>
        <w:ind w:firstLine="708"/>
        <w:jc w:val="both"/>
      </w:pPr>
      <w:r>
        <w:t xml:space="preserve">L’organizzazione </w:t>
      </w:r>
      <w:r w:rsidR="009F0195">
        <w:t>provveder</w:t>
      </w:r>
      <w:r w:rsidR="00771D97">
        <w:t>à</w:t>
      </w:r>
      <w:r>
        <w:t xml:space="preserve"> a programmare le proiezioni pubbliche a Grosseto, in sale cinematogra</w:t>
      </w:r>
      <w:r w:rsidR="009F0195">
        <w:t>fi</w:t>
      </w:r>
      <w:r>
        <w:t>che o locali tecnicamente idonei, di tutte le opere selezionate delle categorie Tiferet, Bereshit</w:t>
      </w:r>
      <w:r w:rsidR="009F0195">
        <w:t>, Rasenna</w:t>
      </w:r>
      <w:r>
        <w:t xml:space="preserve"> ed Il lato positivo, durante le giornate di svolgimento del festival</w:t>
      </w:r>
      <w:r w:rsidR="009F0195">
        <w:t>,</w:t>
      </w:r>
      <w:r>
        <w:t xml:space="preserve"> e nel corso della serata conclusiva verranno decretate le opere vincitrici (compresa la sezione </w:t>
      </w:r>
      <w:r w:rsidRPr="00771D97">
        <w:rPr>
          <w:i/>
        </w:rPr>
        <w:t xml:space="preserve">Corti in </w:t>
      </w:r>
      <w:r w:rsidR="00771D97" w:rsidRPr="00771D97">
        <w:rPr>
          <w:i/>
        </w:rPr>
        <w:t>V</w:t>
      </w:r>
      <w:r w:rsidRPr="00771D97">
        <w:rPr>
          <w:i/>
        </w:rPr>
        <w:t>etrina</w:t>
      </w:r>
      <w:r>
        <w:t>), che verranno di nuovo proiettate. La scelta de</w:t>
      </w:r>
      <w:r w:rsidR="009F0195">
        <w:t>fi</w:t>
      </w:r>
      <w:r>
        <w:t>nitiva delle date e/o luoghi di proiezione è a totale discrezione della direzione artistica dei festival. Gli autori delle opere selezionate verranno avvisati tempestivamente sulla programmazione della loro opera all’interno del Festival. L’organizzazione non è responsabile di eventuali danni a persone e cose che si dovessero veri</w:t>
      </w:r>
      <w:r w:rsidR="00393055">
        <w:t>fi</w:t>
      </w:r>
      <w:r>
        <w:t>care durante tutto il periodo di svolgimento del festival.</w:t>
      </w:r>
    </w:p>
    <w:p w:rsidR="00953482" w:rsidRDefault="00953482" w:rsidP="00393055">
      <w:pPr>
        <w:ind w:firstLine="708"/>
        <w:jc w:val="both"/>
      </w:pPr>
      <w:r>
        <w:t xml:space="preserve">Il Festival invita i </w:t>
      </w:r>
      <w:r w:rsidR="00393055">
        <w:t>fi</w:t>
      </w:r>
      <w:r>
        <w:t xml:space="preserve">nalisti ad essere presenti durante la cerimonia di premiazione. In caso di grave impedimento, il regista e/o produttore </w:t>
      </w:r>
      <w:r w:rsidR="00393055">
        <w:t>pu</w:t>
      </w:r>
      <w:r w:rsidR="00771D97">
        <w:t>ò</w:t>
      </w:r>
      <w:r>
        <w:t xml:space="preserve"> incaricare, in sua vece, un delegato. Qualora </w:t>
      </w:r>
      <w:r w:rsidR="00393055">
        <w:t>ci</w:t>
      </w:r>
      <w:r w:rsidR="00771D97">
        <w:t>ò</w:t>
      </w:r>
      <w:r>
        <w:t xml:space="preserve"> non accadesse, la mancata presenza </w:t>
      </w:r>
      <w:r w:rsidR="00393055">
        <w:t>determiner</w:t>
      </w:r>
      <w:r w:rsidR="00771D97">
        <w:t>à</w:t>
      </w:r>
      <w:r>
        <w:t xml:space="preserve"> la rinuncia all’eventuale premio e il Festival </w:t>
      </w:r>
      <w:r w:rsidR="00393055">
        <w:t>sar</w:t>
      </w:r>
      <w:r w:rsidR="00771D97">
        <w:t>à</w:t>
      </w:r>
      <w:r>
        <w:t xml:space="preserve"> legittimato a premiare un’altra opera. Le spese di viaggio, vitto e alloggio sono a carico dei partecipanti. L’organizzazione si riserva la </w:t>
      </w:r>
      <w:r w:rsidR="00393055">
        <w:t>facolt</w:t>
      </w:r>
      <w:r w:rsidR="00771D97">
        <w:t>à</w:t>
      </w:r>
      <w:r>
        <w:t xml:space="preserve"> di prevedere forme di sostegno alle spese di </w:t>
      </w:r>
      <w:r w:rsidR="00393055">
        <w:t>ospitalit</w:t>
      </w:r>
      <w:r w:rsidR="00771D97">
        <w:t>à</w:t>
      </w:r>
      <w:r>
        <w:t xml:space="preserve"> degli Autori e/o la comunicazione di eventuali strutture ricettive e ristoranti convenzionati.</w:t>
      </w:r>
    </w:p>
    <w:p w:rsidR="00953482" w:rsidRDefault="00953482" w:rsidP="00771D97">
      <w:pPr>
        <w:ind w:firstLine="708"/>
        <w:jc w:val="both"/>
      </w:pPr>
      <w:r>
        <w:t xml:space="preserve">L’Organizzazione del Festival si riserva di apportare, se necessario, eventuali modi che al presente Regolamento. Per sopravvenute ed inderogabili cause di forza maggiore, è riservata la </w:t>
      </w:r>
      <w:r w:rsidR="00393055">
        <w:t>facolt</w:t>
      </w:r>
      <w:r w:rsidR="00771D97">
        <w:t>à</w:t>
      </w:r>
      <w:r>
        <w:t xml:space="preserve"> di variare le date, la durata, la sede e la programmazione del Festival, con l’impegno di dare tempestiva informazione ai partecipanti tramite i propri mezzi di comunicazione. Per essere tenuti al corrente di eventuali modi</w:t>
      </w:r>
      <w:r w:rsidR="00393055">
        <w:t>fi</w:t>
      </w:r>
      <w:r>
        <w:t xml:space="preserve">che, per conoscere le date e gli orari precisi in cui si </w:t>
      </w:r>
      <w:r w:rsidR="00393055">
        <w:t>svolger</w:t>
      </w:r>
      <w:r w:rsidR="00771D97">
        <w:t>à</w:t>
      </w:r>
      <w:r>
        <w:t xml:space="preserve"> il Festival e per usufruire delle eventuali convenzioni e delle o erte relative all’</w:t>
      </w:r>
      <w:r w:rsidR="00393055">
        <w:t>ospitalit</w:t>
      </w:r>
      <w:r w:rsidR="00771D97">
        <w:t>à</w:t>
      </w:r>
      <w:r>
        <w:t xml:space="preserve">, si prega di visitare </w:t>
      </w:r>
      <w:r w:rsidR="00393055">
        <w:t xml:space="preserve">il sito web </w:t>
      </w:r>
      <w:r w:rsidR="00E80B1E">
        <w:t>(</w:t>
      </w:r>
      <w:hyperlink r:id="rId7" w:history="1">
        <w:r w:rsidR="00E80B1E" w:rsidRPr="00E15012">
          <w:rPr>
            <w:rStyle w:val="Collegamentoipertestuale"/>
          </w:rPr>
          <w:t>www.hexagonfilmfestival.com</w:t>
        </w:r>
      </w:hyperlink>
      <w:r w:rsidR="00E80B1E">
        <w:t>)</w:t>
      </w:r>
      <w:r w:rsidR="00771D97">
        <w:t>,</w:t>
      </w:r>
      <w:r w:rsidR="00393055">
        <w:t xml:space="preserve"> </w:t>
      </w:r>
      <w:r>
        <w:t>la pagina Facebook</w:t>
      </w:r>
      <w:r w:rsidR="00771D97">
        <w:t xml:space="preserve"> </w:t>
      </w:r>
      <w:r w:rsidR="00771D97">
        <w:lastRenderedPageBreak/>
        <w:t>(</w:t>
      </w:r>
      <w:hyperlink r:id="rId8" w:history="1">
        <w:r w:rsidR="00771D97" w:rsidRPr="00382905">
          <w:rPr>
            <w:rStyle w:val="Collegamentoipertestuale"/>
          </w:rPr>
          <w:t>https://www.facebook.com/HexagonFilmFest</w:t>
        </w:r>
      </w:hyperlink>
      <w:r w:rsidR="00771D97">
        <w:t>) e la pagina Instagram</w:t>
      </w:r>
      <w:r w:rsidR="00771D97" w:rsidRPr="00771D97">
        <w:t xml:space="preserve"> </w:t>
      </w:r>
      <w:r w:rsidR="00771D97">
        <w:t>del Festival (</w:t>
      </w:r>
      <w:hyperlink r:id="rId9" w:history="1">
        <w:r w:rsidR="00771D97" w:rsidRPr="00382905">
          <w:rPr>
            <w:rStyle w:val="Collegamentoipertestuale"/>
          </w:rPr>
          <w:t>https://www.instagram.com/hexagonfilmfestivalgrosseto</w:t>
        </w:r>
      </w:hyperlink>
      <w:r w:rsidR="00771D97">
        <w:t xml:space="preserve">). </w:t>
      </w:r>
    </w:p>
    <w:p w:rsidR="00771D97" w:rsidRDefault="00771D97" w:rsidP="00771D97">
      <w:pPr>
        <w:ind w:firstLine="708"/>
        <w:jc w:val="both"/>
      </w:pPr>
    </w:p>
    <w:p w:rsidR="00771D97" w:rsidRDefault="00771D97" w:rsidP="00771D97">
      <w:pPr>
        <w:ind w:firstLine="708"/>
        <w:jc w:val="both"/>
      </w:pPr>
    </w:p>
    <w:p w:rsidR="00651BD0" w:rsidRPr="00EE41D9" w:rsidRDefault="00953482" w:rsidP="00953482">
      <w:pPr>
        <w:jc w:val="both"/>
        <w:rPr>
          <w:b/>
          <w:bCs/>
        </w:rPr>
      </w:pPr>
      <w:r w:rsidRPr="00EE41D9">
        <w:rPr>
          <w:b/>
          <w:bCs/>
        </w:rPr>
        <w:t>L’Organizzazione</w:t>
      </w:r>
    </w:p>
    <w:sectPr w:rsidR="00651BD0" w:rsidRPr="00EE41D9" w:rsidSect="00512A6D">
      <w:footerReference w:type="even" r:id="rId10"/>
      <w:footerReference w:type="defaul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459" w:rsidRDefault="000B7459" w:rsidP="00706879">
      <w:r>
        <w:separator/>
      </w:r>
    </w:p>
  </w:endnote>
  <w:endnote w:type="continuationSeparator" w:id="0">
    <w:p w:rsidR="000B7459" w:rsidRDefault="000B7459" w:rsidP="0070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2027365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706879" w:rsidRDefault="00706879" w:rsidP="0033488A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706879" w:rsidRDefault="0070687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208950170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706879" w:rsidRDefault="00706879" w:rsidP="0033488A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706879" w:rsidRDefault="0070687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459" w:rsidRDefault="000B7459" w:rsidP="00706879">
      <w:r>
        <w:separator/>
      </w:r>
    </w:p>
  </w:footnote>
  <w:footnote w:type="continuationSeparator" w:id="0">
    <w:p w:rsidR="000B7459" w:rsidRDefault="000B7459" w:rsidP="00706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207D8"/>
    <w:multiLevelType w:val="hybridMultilevel"/>
    <w:tmpl w:val="366C2F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45D62"/>
    <w:multiLevelType w:val="hybridMultilevel"/>
    <w:tmpl w:val="645C7E88"/>
    <w:lvl w:ilvl="0" w:tplc="628A9F50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6F90B9F"/>
    <w:multiLevelType w:val="hybridMultilevel"/>
    <w:tmpl w:val="1ABE52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87DFD"/>
    <w:multiLevelType w:val="hybridMultilevel"/>
    <w:tmpl w:val="32506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050"/>
    <w:rsid w:val="0001262B"/>
    <w:rsid w:val="000B7459"/>
    <w:rsid w:val="00107E6B"/>
    <w:rsid w:val="0013607C"/>
    <w:rsid w:val="00187BB2"/>
    <w:rsid w:val="00225882"/>
    <w:rsid w:val="00235667"/>
    <w:rsid w:val="002522B1"/>
    <w:rsid w:val="00265BDB"/>
    <w:rsid w:val="002947A6"/>
    <w:rsid w:val="002B4B31"/>
    <w:rsid w:val="00393055"/>
    <w:rsid w:val="00397FB0"/>
    <w:rsid w:val="003F15DC"/>
    <w:rsid w:val="00493050"/>
    <w:rsid w:val="00512A6D"/>
    <w:rsid w:val="00557DC2"/>
    <w:rsid w:val="00650823"/>
    <w:rsid w:val="00655004"/>
    <w:rsid w:val="00685226"/>
    <w:rsid w:val="00706879"/>
    <w:rsid w:val="00771D97"/>
    <w:rsid w:val="007D2100"/>
    <w:rsid w:val="008900C6"/>
    <w:rsid w:val="009108AF"/>
    <w:rsid w:val="0094365B"/>
    <w:rsid w:val="00953482"/>
    <w:rsid w:val="009A6581"/>
    <w:rsid w:val="009C29EB"/>
    <w:rsid w:val="009C5C7C"/>
    <w:rsid w:val="009D4E4B"/>
    <w:rsid w:val="009F0195"/>
    <w:rsid w:val="00A55786"/>
    <w:rsid w:val="00AF1695"/>
    <w:rsid w:val="00B40254"/>
    <w:rsid w:val="00B64D5C"/>
    <w:rsid w:val="00BB48B1"/>
    <w:rsid w:val="00BD4A45"/>
    <w:rsid w:val="00BE63BD"/>
    <w:rsid w:val="00BF7837"/>
    <w:rsid w:val="00D41AE2"/>
    <w:rsid w:val="00D51DF4"/>
    <w:rsid w:val="00D61BE5"/>
    <w:rsid w:val="00D6282B"/>
    <w:rsid w:val="00E80B1E"/>
    <w:rsid w:val="00E82B50"/>
    <w:rsid w:val="00EE0BF3"/>
    <w:rsid w:val="00EE41D9"/>
    <w:rsid w:val="00EF479B"/>
    <w:rsid w:val="00F22B0D"/>
    <w:rsid w:val="00F9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F52A07"/>
  <w15:chartTrackingRefBased/>
  <w15:docId w15:val="{ACE40579-58DC-F443-8983-279A6E81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5348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953482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068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6879"/>
  </w:style>
  <w:style w:type="character" w:styleId="Numeropagina">
    <w:name w:val="page number"/>
    <w:basedOn w:val="Carpredefinitoparagrafo"/>
    <w:uiPriority w:val="99"/>
    <w:semiHidden/>
    <w:unhideWhenUsed/>
    <w:rsid w:val="00706879"/>
  </w:style>
  <w:style w:type="paragraph" w:styleId="Paragrafoelenco">
    <w:name w:val="List Paragraph"/>
    <w:basedOn w:val="Normale"/>
    <w:uiPriority w:val="34"/>
    <w:qFormat/>
    <w:rsid w:val="0001262B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771D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8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4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7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exagonFilmFes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exagonfilmfestiva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hexagonfilmfestivalgrosset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Santon</dc:creator>
  <cp:keywords/>
  <dc:description/>
  <cp:lastModifiedBy>Laurie Santon</cp:lastModifiedBy>
  <cp:revision>28</cp:revision>
  <dcterms:created xsi:type="dcterms:W3CDTF">2020-02-19T18:26:00Z</dcterms:created>
  <dcterms:modified xsi:type="dcterms:W3CDTF">2021-03-15T17:19:00Z</dcterms:modified>
</cp:coreProperties>
</file>